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CA" w:rsidRPr="00624AD5" w:rsidRDefault="00C248CA" w:rsidP="006C4AE6">
      <w:pPr>
        <w:spacing w:after="120"/>
        <w:rPr>
          <w:spacing w:val="6"/>
        </w:rPr>
      </w:pPr>
      <w:r w:rsidRPr="00624AD5">
        <w:rPr>
          <w:spacing w:val="6"/>
        </w:rPr>
        <w:t xml:space="preserve">Торговая марка «Холти» является совместной разработкой компаний </w:t>
      </w:r>
      <w:hyperlink r:id="rId7" w:history="1">
        <w:r w:rsidRPr="00624AD5">
          <w:rPr>
            <w:spacing w:val="6"/>
          </w:rPr>
          <w:t>«</w:t>
        </w:r>
        <w:proofErr w:type="spellStart"/>
        <w:r w:rsidRPr="00624AD5">
          <w:rPr>
            <w:spacing w:val="6"/>
          </w:rPr>
          <w:t>Холтекс-Авто</w:t>
        </w:r>
        <w:proofErr w:type="spellEnd"/>
        <w:r w:rsidRPr="00624AD5">
          <w:rPr>
            <w:spacing w:val="6"/>
          </w:rPr>
          <w:t>»</w:t>
        </w:r>
      </w:hyperlink>
      <w:r w:rsidRPr="00624AD5">
        <w:rPr>
          <w:spacing w:val="6"/>
        </w:rPr>
        <w:t xml:space="preserve"> (г. Москва) и «</w:t>
      </w:r>
      <w:proofErr w:type="spellStart"/>
      <w:r w:rsidRPr="00624AD5">
        <w:rPr>
          <w:spacing w:val="6"/>
        </w:rPr>
        <w:t>Промсинтекс</w:t>
      </w:r>
      <w:proofErr w:type="spellEnd"/>
      <w:r w:rsidRPr="00624AD5">
        <w:rPr>
          <w:spacing w:val="6"/>
        </w:rPr>
        <w:t>» (г. Оренбург), входящих в российский деловой реестр текстильной и легкой промышленности России, предприятия имеют награды и дипломы, в том числе и золотую медаль и дипломом за участие в Программе «500 преуспевающих компаний России».</w:t>
      </w:r>
    </w:p>
    <w:p w:rsidR="00624AD5" w:rsidRPr="00624AD5" w:rsidRDefault="00C248CA" w:rsidP="006C4AE6">
      <w:pPr>
        <w:spacing w:after="120"/>
        <w:ind w:firstLine="540"/>
        <w:rPr>
          <w:spacing w:val="6"/>
        </w:rPr>
      </w:pPr>
      <w:r w:rsidRPr="00624AD5">
        <w:rPr>
          <w:spacing w:val="6"/>
        </w:rPr>
        <w:t>Компания ЗАО «</w:t>
      </w:r>
      <w:proofErr w:type="spellStart"/>
      <w:r w:rsidRPr="00624AD5">
        <w:rPr>
          <w:spacing w:val="6"/>
        </w:rPr>
        <w:t>Холтекс-Авто</w:t>
      </w:r>
      <w:proofErr w:type="spellEnd"/>
      <w:r w:rsidRPr="00624AD5">
        <w:rPr>
          <w:spacing w:val="6"/>
        </w:rPr>
        <w:t>» была основана в 1997г. Уже более 12 лет мы успешно работаем на текстильном рынке России. История возникновения компании «</w:t>
      </w:r>
      <w:proofErr w:type="spellStart"/>
      <w:r w:rsidRPr="00624AD5">
        <w:rPr>
          <w:spacing w:val="6"/>
        </w:rPr>
        <w:t>Холтекс-Авто</w:t>
      </w:r>
      <w:proofErr w:type="spellEnd"/>
      <w:r w:rsidRPr="00624AD5">
        <w:rPr>
          <w:spacing w:val="6"/>
        </w:rPr>
        <w:t>» связана с возрождением отечественного гиганта текстильной промышленности «Оренбургского комбината шелковых тканей</w:t>
      </w:r>
      <w:r w:rsidR="00624AD5" w:rsidRPr="00624AD5">
        <w:rPr>
          <w:spacing w:val="6"/>
        </w:rPr>
        <w:t>»</w:t>
      </w:r>
      <w:r w:rsidRPr="00624AD5">
        <w:rPr>
          <w:spacing w:val="6"/>
        </w:rPr>
        <w:t>. Модернизировав уже имеющееся оборудование и внедрив новые линии и технологии, мы смогли существенно расширить диапазон производимой продукции.</w:t>
      </w:r>
    </w:p>
    <w:p w:rsidR="00C248CA" w:rsidRPr="00624AD5" w:rsidRDefault="00C248CA" w:rsidP="006C4AE6">
      <w:pPr>
        <w:spacing w:after="120"/>
        <w:ind w:firstLine="540"/>
        <w:rPr>
          <w:spacing w:val="6"/>
        </w:rPr>
      </w:pPr>
      <w:r w:rsidRPr="00624AD5">
        <w:rPr>
          <w:spacing w:val="6"/>
        </w:rPr>
        <w:t xml:space="preserve">Изделия </w:t>
      </w:r>
      <w:proofErr w:type="spellStart"/>
      <w:r w:rsidRPr="00624AD5">
        <w:rPr>
          <w:spacing w:val="6"/>
        </w:rPr>
        <w:t>тм</w:t>
      </w:r>
      <w:proofErr w:type="spellEnd"/>
      <w:r w:rsidRPr="00624AD5">
        <w:rPr>
          <w:spacing w:val="6"/>
        </w:rPr>
        <w:t xml:space="preserve"> «ХОЛТИ» производятся из отборных сортов овечьей шерсти. Продукция </w:t>
      </w:r>
      <w:proofErr w:type="spellStart"/>
      <w:r w:rsidRPr="00624AD5">
        <w:rPr>
          <w:spacing w:val="6"/>
        </w:rPr>
        <w:t>тм</w:t>
      </w:r>
      <w:proofErr w:type="spellEnd"/>
      <w:r w:rsidRPr="00624AD5">
        <w:rPr>
          <w:spacing w:val="6"/>
        </w:rPr>
        <w:t xml:space="preserve"> «</w:t>
      </w:r>
      <w:proofErr w:type="spellStart"/>
      <w:r w:rsidRPr="00624AD5">
        <w:rPr>
          <w:spacing w:val="6"/>
        </w:rPr>
        <w:t>Холти</w:t>
      </w:r>
      <w:proofErr w:type="spellEnd"/>
      <w:r w:rsidRPr="00624AD5">
        <w:rPr>
          <w:spacing w:val="6"/>
        </w:rPr>
        <w:t xml:space="preserve">» одна из лучших в России. Наши изделия привлекают внимание покупателей высоким качеством, разнообразными рисунками, натуральными тканями и полезными свойствами. Наши дизайнеры ведут постоянную работу над созданием новых моделей. Наши изделия имеют индивидуальную фирменную упаковку и соответствуют </w:t>
      </w:r>
      <w:proofErr w:type="spellStart"/>
      <w:r w:rsidRPr="00624AD5">
        <w:rPr>
          <w:spacing w:val="6"/>
        </w:rPr>
        <w:t>ГОСТам</w:t>
      </w:r>
      <w:proofErr w:type="spellEnd"/>
      <w:r w:rsidRPr="00624AD5">
        <w:rPr>
          <w:spacing w:val="6"/>
        </w:rPr>
        <w:t xml:space="preserve"> РФ. За последнее время изделия </w:t>
      </w:r>
      <w:proofErr w:type="spellStart"/>
      <w:r w:rsidRPr="00624AD5">
        <w:rPr>
          <w:spacing w:val="6"/>
        </w:rPr>
        <w:t>тм</w:t>
      </w:r>
      <w:proofErr w:type="spellEnd"/>
      <w:r w:rsidRPr="00624AD5">
        <w:rPr>
          <w:spacing w:val="6"/>
        </w:rPr>
        <w:t xml:space="preserve"> «</w:t>
      </w:r>
      <w:proofErr w:type="spellStart"/>
      <w:r w:rsidRPr="00624AD5">
        <w:rPr>
          <w:spacing w:val="6"/>
        </w:rPr>
        <w:t>Холти</w:t>
      </w:r>
      <w:proofErr w:type="spellEnd"/>
      <w:r w:rsidRPr="00624AD5">
        <w:rPr>
          <w:spacing w:val="6"/>
        </w:rPr>
        <w:t>» получили широкое признание на российском рынке.</w:t>
      </w:r>
    </w:p>
    <w:p w:rsidR="00881CF7" w:rsidRPr="00624AD5" w:rsidRDefault="00881CF7" w:rsidP="006C4AE6">
      <w:pPr>
        <w:spacing w:after="120"/>
        <w:ind w:firstLine="567"/>
        <w:jc w:val="both"/>
      </w:pPr>
      <w:r w:rsidRPr="00624AD5">
        <w:t>Ассортимент</w:t>
      </w:r>
      <w:r w:rsidRPr="00624AD5">
        <w:rPr>
          <w:b/>
        </w:rPr>
        <w:t xml:space="preserve"> </w:t>
      </w:r>
      <w:proofErr w:type="gramStart"/>
      <w:r w:rsidRPr="00624AD5">
        <w:t>зарегистрированной</w:t>
      </w:r>
      <w:proofErr w:type="gramEnd"/>
      <w:r w:rsidRPr="00624AD5">
        <w:t xml:space="preserve"> российской</w:t>
      </w:r>
      <w:r w:rsidRPr="00624AD5">
        <w:rPr>
          <w:b/>
        </w:rPr>
        <w:t xml:space="preserve"> ТМ «Холти»</w:t>
      </w:r>
      <w:r w:rsidRPr="00624AD5">
        <w:t xml:space="preserve"> насчитывает более </w:t>
      </w:r>
      <w:r w:rsidR="002D28E9" w:rsidRPr="00624AD5">
        <w:t>200</w:t>
      </w:r>
      <w:r w:rsidRPr="00624AD5">
        <w:t xml:space="preserve"> </w:t>
      </w:r>
      <w:r w:rsidR="002D28E9" w:rsidRPr="00624AD5">
        <w:t>артикулов</w:t>
      </w:r>
      <w:r w:rsidRPr="00624AD5">
        <w:t xml:space="preserve"> изделий из трикотажного меха с ворсом из натуральной овечьей шерсти, в т.ч.:</w:t>
      </w:r>
    </w:p>
    <w:p w:rsidR="00881CF7" w:rsidRPr="00624AD5" w:rsidRDefault="00881CF7" w:rsidP="006C4AE6">
      <w:pPr>
        <w:numPr>
          <w:ilvl w:val="0"/>
          <w:numId w:val="1"/>
        </w:numPr>
        <w:spacing w:after="120"/>
        <w:ind w:left="1134"/>
      </w:pPr>
      <w:r w:rsidRPr="00624AD5">
        <w:t>домашнюю обувь,</w:t>
      </w:r>
    </w:p>
    <w:p w:rsidR="00881CF7" w:rsidRPr="00624AD5" w:rsidRDefault="00881CF7" w:rsidP="006C4AE6">
      <w:pPr>
        <w:numPr>
          <w:ilvl w:val="0"/>
          <w:numId w:val="1"/>
        </w:numPr>
        <w:spacing w:after="120"/>
        <w:ind w:left="1134"/>
      </w:pPr>
      <w:r w:rsidRPr="00624AD5">
        <w:t>одежду,</w:t>
      </w:r>
    </w:p>
    <w:p w:rsidR="00881CF7" w:rsidRPr="00624AD5" w:rsidRDefault="00881CF7" w:rsidP="006C4AE6">
      <w:pPr>
        <w:numPr>
          <w:ilvl w:val="0"/>
          <w:numId w:val="1"/>
        </w:numPr>
        <w:spacing w:after="120"/>
        <w:ind w:left="1134"/>
      </w:pPr>
      <w:r w:rsidRPr="00624AD5">
        <w:t>постельные принадлежности,</w:t>
      </w:r>
    </w:p>
    <w:p w:rsidR="00881CF7" w:rsidRPr="00624AD5" w:rsidRDefault="00881CF7" w:rsidP="006C4AE6">
      <w:pPr>
        <w:numPr>
          <w:ilvl w:val="0"/>
          <w:numId w:val="1"/>
        </w:numPr>
        <w:spacing w:after="120"/>
        <w:ind w:left="1134"/>
      </w:pPr>
      <w:r w:rsidRPr="00624AD5">
        <w:t>товары для детей,</w:t>
      </w:r>
    </w:p>
    <w:p w:rsidR="00881CF7" w:rsidRPr="00624AD5" w:rsidRDefault="00881CF7" w:rsidP="006C4AE6">
      <w:pPr>
        <w:numPr>
          <w:ilvl w:val="0"/>
          <w:numId w:val="1"/>
        </w:numPr>
        <w:spacing w:after="120"/>
        <w:ind w:left="1134"/>
      </w:pPr>
      <w:r w:rsidRPr="00624AD5">
        <w:t>товары для бани и сауны,</w:t>
      </w:r>
    </w:p>
    <w:p w:rsidR="00A5026B" w:rsidRPr="00624AD5" w:rsidRDefault="00624AD5" w:rsidP="006C4AE6">
      <w:pPr>
        <w:numPr>
          <w:ilvl w:val="0"/>
          <w:numId w:val="1"/>
        </w:numPr>
        <w:spacing w:after="120"/>
        <w:ind w:left="1134"/>
      </w:pPr>
      <w:r w:rsidRPr="00624AD5">
        <w:t>автомобильные аксессуары,</w:t>
      </w:r>
    </w:p>
    <w:p w:rsidR="00A5026B" w:rsidRPr="00624AD5" w:rsidRDefault="00A5026B" w:rsidP="006C4AE6">
      <w:pPr>
        <w:numPr>
          <w:ilvl w:val="0"/>
          <w:numId w:val="1"/>
        </w:numPr>
        <w:spacing w:after="120"/>
        <w:ind w:left="1134"/>
      </w:pPr>
      <w:r w:rsidRPr="00624AD5">
        <w:t>согревающие изделия.</w:t>
      </w:r>
    </w:p>
    <w:p w:rsidR="00A5026B" w:rsidRPr="00624AD5" w:rsidRDefault="00A5026B" w:rsidP="006C4AE6">
      <w:pPr>
        <w:spacing w:after="120"/>
        <w:ind w:firstLine="720"/>
        <w:rPr>
          <w:color w:val="000000"/>
        </w:rPr>
      </w:pPr>
      <w:r w:rsidRPr="00624AD5">
        <w:rPr>
          <w:rFonts w:eastAsia="Calibri"/>
        </w:rPr>
        <w:t>Согревающие, профилактически</w:t>
      </w:r>
      <w:r w:rsidRPr="00624AD5">
        <w:t>е</w:t>
      </w:r>
      <w:r w:rsidRPr="00624AD5">
        <w:rPr>
          <w:rFonts w:eastAsia="Calibri"/>
        </w:rPr>
        <w:t xml:space="preserve"> изделия </w:t>
      </w:r>
      <w:r w:rsidRPr="00624AD5">
        <w:t xml:space="preserve">от </w:t>
      </w:r>
      <w:r w:rsidRPr="00624AD5">
        <w:rPr>
          <w:rFonts w:eastAsia="Calibri"/>
        </w:rPr>
        <w:t xml:space="preserve">ХОЛТИ </w:t>
      </w:r>
      <w:r w:rsidRPr="00624AD5">
        <w:t xml:space="preserve">состоят </w:t>
      </w:r>
      <w:r w:rsidRPr="00624AD5">
        <w:rPr>
          <w:rFonts w:eastAsia="Calibri"/>
        </w:rPr>
        <w:t>из ворса 100% шерсти австралийского мериноса</w:t>
      </w:r>
      <w:r w:rsidRPr="00624AD5">
        <w:t xml:space="preserve">, имеющей исключительные качества и свойства, на эластичной трикотажной основе. </w:t>
      </w:r>
      <w:r w:rsidRPr="00624AD5">
        <w:rPr>
          <w:rFonts w:eastAsia="Calibri"/>
        </w:rPr>
        <w:t>Экологически чистая, мягкая и пушистая овечья шерсть активно «дышит», позволяя поддерживать постоянную температ</w:t>
      </w:r>
      <w:r w:rsidRPr="00624AD5">
        <w:t xml:space="preserve">уру Вашего тела и зимой и летом, гигроскопична, кроме того </w:t>
      </w:r>
      <w:r w:rsidRPr="00624AD5">
        <w:rPr>
          <w:rFonts w:eastAsia="Calibri"/>
        </w:rPr>
        <w:t>содержит ланолин, благо</w:t>
      </w:r>
      <w:r w:rsidRPr="00624AD5">
        <w:t>творно влияющий</w:t>
      </w:r>
      <w:r w:rsidRPr="00624AD5">
        <w:rPr>
          <w:rFonts w:eastAsia="Calibri"/>
        </w:rPr>
        <w:t xml:space="preserve"> на организм человека при остеохондрозе, аллергических, бронхиальных, ортопедических, ревматических и многих других заболеваниях</w:t>
      </w:r>
      <w:r w:rsidRPr="00624AD5">
        <w:t xml:space="preserve">. </w:t>
      </w:r>
      <w:r w:rsidRPr="00624AD5">
        <w:rPr>
          <w:rFonts w:eastAsia="Calibri"/>
        </w:rPr>
        <w:t xml:space="preserve"> Шерсть, </w:t>
      </w:r>
      <w:r w:rsidRPr="00624AD5">
        <w:t xml:space="preserve">которую мы </w:t>
      </w:r>
      <w:proofErr w:type="gramStart"/>
      <w:r w:rsidRPr="00624AD5">
        <w:t>используем</w:t>
      </w:r>
      <w:proofErr w:type="gramEnd"/>
      <w:r w:rsidRPr="00624AD5">
        <w:t xml:space="preserve">  </w:t>
      </w:r>
      <w:r w:rsidRPr="00624AD5">
        <w:rPr>
          <w:rFonts w:eastAsia="Calibri"/>
        </w:rPr>
        <w:t>не обработана активными и опасными для человека химикатами и красителями, в ней сохранены все ее биологические свойства</w:t>
      </w:r>
      <w:r w:rsidRPr="00624AD5">
        <w:t xml:space="preserve">. </w:t>
      </w:r>
      <w:r w:rsidRPr="00624AD5">
        <w:rPr>
          <w:color w:val="000000"/>
        </w:rPr>
        <w:t>В то же время, присутствие специальных нитей (</w:t>
      </w:r>
      <w:proofErr w:type="spellStart"/>
      <w:r w:rsidRPr="00624AD5">
        <w:rPr>
          <w:color w:val="000000"/>
          <w:lang w:val="en-US"/>
        </w:rPr>
        <w:t>Dorlastan</w:t>
      </w:r>
      <w:proofErr w:type="spellEnd"/>
      <w:r w:rsidRPr="00624AD5">
        <w:rPr>
          <w:color w:val="000000"/>
        </w:rPr>
        <w:t xml:space="preserve">) придает нашей продукции эластичность, необходимую для свободы движений при активных физических нагрузках, возможность хорошего покоя и стабильность формы. Наши изделия </w:t>
      </w:r>
      <w:r w:rsidRPr="00624AD5">
        <w:rPr>
          <w:rFonts w:eastAsia="Calibri"/>
        </w:rPr>
        <w:t>прекрасно согревают, обладают эффектом точечного массажа,</w:t>
      </w:r>
      <w:r w:rsidRPr="00624AD5">
        <w:t xml:space="preserve"> улучшая циркуляцию крови в организме, </w:t>
      </w:r>
      <w:r w:rsidRPr="00624AD5">
        <w:rPr>
          <w:rFonts w:eastAsia="Calibri"/>
        </w:rPr>
        <w:t xml:space="preserve"> избавляя от усталости и боли, успокаивают нервную систему и снижают эмоциональное напряжение</w:t>
      </w:r>
      <w:r w:rsidRPr="00624AD5">
        <w:t xml:space="preserve">, полностью снимая дневной стресс, </w:t>
      </w:r>
      <w:r w:rsidRPr="00624AD5">
        <w:rPr>
          <w:rFonts w:eastAsia="Calibri"/>
        </w:rPr>
        <w:t>повышают жизненный тонус, работоспособность, устойчивость к воздействию вредных факторов внешней среды</w:t>
      </w:r>
      <w:r w:rsidRPr="00624AD5">
        <w:t>,</w:t>
      </w:r>
      <w:r w:rsidRPr="00624AD5">
        <w:rPr>
          <w:rFonts w:eastAsia="Calibri"/>
        </w:rPr>
        <w:t xml:space="preserve"> нейтрализуют токсины выделяемые кожей</w:t>
      </w:r>
      <w:r w:rsidRPr="00624AD5">
        <w:t>.</w:t>
      </w:r>
    </w:p>
    <w:p w:rsidR="00A5026B" w:rsidRPr="00624AD5" w:rsidRDefault="00A5026B" w:rsidP="006C4AE6">
      <w:pPr>
        <w:pageBreakBefore/>
        <w:spacing w:after="120"/>
        <w:ind w:firstLine="720"/>
        <w:jc w:val="center"/>
        <w:rPr>
          <w:rFonts w:eastAsia="Calibri"/>
        </w:rPr>
      </w:pPr>
      <w:r w:rsidRPr="00624AD5">
        <w:rPr>
          <w:rFonts w:eastAsia="Calibri"/>
          <w:b/>
        </w:rPr>
        <w:lastRenderedPageBreak/>
        <w:t>Рекомендуются</w:t>
      </w:r>
    </w:p>
    <w:p w:rsidR="00A5026B" w:rsidRPr="00624AD5" w:rsidRDefault="00A5026B" w:rsidP="006C4AE6">
      <w:pPr>
        <w:numPr>
          <w:ilvl w:val="0"/>
          <w:numId w:val="3"/>
        </w:numPr>
        <w:spacing w:after="120"/>
      </w:pPr>
      <w:r w:rsidRPr="00624AD5">
        <w:t xml:space="preserve"> в посттравматической реабилитации</w:t>
      </w:r>
    </w:p>
    <w:p w:rsidR="00A5026B" w:rsidRPr="00624AD5" w:rsidRDefault="00A5026B" w:rsidP="006C4AE6">
      <w:pPr>
        <w:numPr>
          <w:ilvl w:val="0"/>
          <w:numId w:val="3"/>
        </w:numPr>
        <w:spacing w:after="120"/>
      </w:pPr>
      <w:r w:rsidRPr="00624AD5">
        <w:t>послеоперационной терапии</w:t>
      </w:r>
    </w:p>
    <w:p w:rsidR="00A5026B" w:rsidRPr="00624AD5" w:rsidRDefault="00A5026B" w:rsidP="006C4AE6">
      <w:pPr>
        <w:numPr>
          <w:ilvl w:val="0"/>
          <w:numId w:val="3"/>
        </w:numPr>
        <w:spacing w:after="120"/>
      </w:pPr>
      <w:proofErr w:type="gramStart"/>
      <w:r w:rsidRPr="00624AD5">
        <w:t>предотвращении</w:t>
      </w:r>
      <w:proofErr w:type="gramEnd"/>
      <w:r w:rsidRPr="00624AD5">
        <w:t xml:space="preserve"> патологий связанных с повреждением суставов и связок</w:t>
      </w:r>
    </w:p>
    <w:p w:rsidR="00A5026B" w:rsidRPr="00624AD5" w:rsidRDefault="00A5026B" w:rsidP="006C4AE6">
      <w:pPr>
        <w:numPr>
          <w:ilvl w:val="0"/>
          <w:numId w:val="3"/>
        </w:numPr>
        <w:spacing w:after="120"/>
      </w:pPr>
      <w:r w:rsidRPr="00624AD5">
        <w:t xml:space="preserve">необходимы в период обострения хронических заболеваний, таких как </w:t>
      </w:r>
      <w:proofErr w:type="spellStart"/>
      <w:r w:rsidRPr="00624AD5">
        <w:t>остеохандроз</w:t>
      </w:r>
      <w:proofErr w:type="spellEnd"/>
      <w:r w:rsidRPr="00624AD5">
        <w:t>, радикулит, мышечные боли в пояснице</w:t>
      </w:r>
    </w:p>
    <w:p w:rsidR="00A5026B" w:rsidRPr="00624AD5" w:rsidRDefault="00A5026B" w:rsidP="006C4AE6">
      <w:pPr>
        <w:numPr>
          <w:ilvl w:val="0"/>
          <w:numId w:val="3"/>
        </w:numPr>
        <w:spacing w:after="120"/>
      </w:pPr>
      <w:r w:rsidRPr="00624AD5">
        <w:t xml:space="preserve">в период отдыха после работы, занятий физическими упражнениями и спортом </w:t>
      </w:r>
    </w:p>
    <w:p w:rsidR="00A5026B" w:rsidRPr="00624AD5" w:rsidRDefault="00A5026B" w:rsidP="006C4AE6">
      <w:pPr>
        <w:spacing w:after="120"/>
        <w:rPr>
          <w:color w:val="000000"/>
        </w:rPr>
      </w:pPr>
      <w:r w:rsidRPr="00624AD5">
        <w:rPr>
          <w:color w:val="000000"/>
        </w:rPr>
        <w:t>Наши согревающие изделия</w:t>
      </w:r>
      <w:r w:rsidR="00FC3183" w:rsidRPr="00624AD5">
        <w:rPr>
          <w:color w:val="000000"/>
        </w:rPr>
        <w:t xml:space="preserve"> разработаны с учетом всех потребностей человека и предназначены для тех, кто признает только натуральные материалы в одежде</w:t>
      </w:r>
      <w:r w:rsidR="00624AD5" w:rsidRPr="00624AD5">
        <w:rPr>
          <w:color w:val="000000"/>
        </w:rPr>
        <w:t>.</w:t>
      </w:r>
    </w:p>
    <w:p w:rsidR="00A5026B" w:rsidRPr="006C4AE6" w:rsidRDefault="00A5026B" w:rsidP="006C4AE6">
      <w:pPr>
        <w:spacing w:after="120"/>
        <w:ind w:firstLine="720"/>
        <w:rPr>
          <w:rFonts w:eastAsia="Calibri"/>
        </w:rPr>
      </w:pPr>
      <w:r w:rsidRPr="006C4AE6">
        <w:rPr>
          <w:rFonts w:eastAsia="Calibri"/>
          <w:b/>
        </w:rPr>
        <w:t>Пояс</w:t>
      </w:r>
      <w:r w:rsidR="00FC3183" w:rsidRPr="006C4AE6">
        <w:rPr>
          <w:rFonts w:eastAsia="Calibri"/>
          <w:b/>
        </w:rPr>
        <w:t xml:space="preserve"> меховой согревающий</w:t>
      </w:r>
      <w:r w:rsidR="00FC3183" w:rsidRPr="006C4AE6">
        <w:rPr>
          <w:rFonts w:eastAsia="Calibri"/>
        </w:rPr>
        <w:t xml:space="preserve"> </w:t>
      </w:r>
      <w:r w:rsidRPr="006C4AE6">
        <w:rPr>
          <w:rFonts w:eastAsia="Calibri"/>
        </w:rPr>
        <w:t>имеет контурную форму и четыре вшитых ребра жесткости, поэтому плотно прилегает к телу и дает максимальный терапевтический эффект, удобен при продолжительной носке. Специальные эластичные  материалы позволяют затянуть пояс до желаемого уровня</w:t>
      </w:r>
      <w:r w:rsidR="00FC3183" w:rsidRPr="006C4AE6">
        <w:rPr>
          <w:rFonts w:eastAsia="Calibri"/>
        </w:rPr>
        <w:t xml:space="preserve">. </w:t>
      </w:r>
      <w:proofErr w:type="gramStart"/>
      <w:r w:rsidRPr="006C4AE6">
        <w:rPr>
          <w:rFonts w:eastAsia="Calibri"/>
        </w:rPr>
        <w:t>Выполнен</w:t>
      </w:r>
      <w:proofErr w:type="gramEnd"/>
      <w:r w:rsidRPr="006C4AE6">
        <w:rPr>
          <w:rFonts w:eastAsia="Calibri"/>
        </w:rPr>
        <w:t xml:space="preserve"> в двух вариантах с бандажными резинками, позволяющими поддерживать переднюю стенку живота и без них. Незаменимы при работе на холоде и в условиях повышенной влажности, а так же в период обострения хронических заболеваний позвоночника, способствуют скорейшему выздоровлению.</w:t>
      </w:r>
    </w:p>
    <w:p w:rsidR="00A5026B" w:rsidRPr="006C4AE6" w:rsidRDefault="00A5026B" w:rsidP="006C4AE6">
      <w:pPr>
        <w:spacing w:after="120"/>
        <w:ind w:firstLine="720"/>
        <w:rPr>
          <w:rFonts w:eastAsia="Calibri"/>
        </w:rPr>
      </w:pPr>
      <w:r w:rsidRPr="006C4AE6">
        <w:rPr>
          <w:rFonts w:eastAsia="Calibri"/>
          <w:b/>
        </w:rPr>
        <w:t xml:space="preserve">Наколенники, налокотники и </w:t>
      </w:r>
      <w:proofErr w:type="spellStart"/>
      <w:r w:rsidRPr="006C4AE6">
        <w:rPr>
          <w:rFonts w:eastAsia="Calibri"/>
          <w:b/>
        </w:rPr>
        <w:t>голеностопы</w:t>
      </w:r>
      <w:proofErr w:type="spellEnd"/>
      <w:proofErr w:type="gramStart"/>
      <w:r w:rsidRPr="006C4AE6">
        <w:rPr>
          <w:rFonts w:eastAsia="Calibri"/>
        </w:rPr>
        <w:t xml:space="preserve"> </w:t>
      </w:r>
      <w:r w:rsidR="00FC3183" w:rsidRPr="006C4AE6">
        <w:rPr>
          <w:rFonts w:eastAsia="Calibri"/>
        </w:rPr>
        <w:t>.</w:t>
      </w:r>
      <w:proofErr w:type="gramEnd"/>
      <w:r w:rsidRPr="006C4AE6">
        <w:rPr>
          <w:rFonts w:eastAsia="Calibri"/>
        </w:rPr>
        <w:t>Эти изделия за счет плотности облегания обеспечивают прогрев и мягкую фиксацию суставов и связок в состоянии покоя. Для этого была разработана специальная таблица определения точных размеров.</w:t>
      </w:r>
    </w:p>
    <w:p w:rsidR="00A5026B" w:rsidRPr="006C4AE6" w:rsidRDefault="00A5026B" w:rsidP="006C4AE6">
      <w:pPr>
        <w:spacing w:after="120"/>
        <w:ind w:firstLine="720"/>
        <w:rPr>
          <w:rFonts w:eastAsia="Calibri"/>
        </w:rPr>
      </w:pPr>
      <w:r w:rsidRPr="006C4AE6">
        <w:rPr>
          <w:rFonts w:eastAsia="Calibri"/>
          <w:b/>
        </w:rPr>
        <w:t>Гольфы, носки</w:t>
      </w:r>
      <w:r w:rsidR="006C4AE6">
        <w:rPr>
          <w:rFonts w:eastAsia="Calibri"/>
        </w:rPr>
        <w:t xml:space="preserve"> о</w:t>
      </w:r>
      <w:r w:rsidRPr="006C4AE6">
        <w:rPr>
          <w:rFonts w:eastAsia="Calibri"/>
        </w:rPr>
        <w:t xml:space="preserve">беспечивают плотное прилегание, деликатно массируют кожу стопы, оказывают </w:t>
      </w:r>
      <w:proofErr w:type="spellStart"/>
      <w:r w:rsidRPr="006C4AE6">
        <w:rPr>
          <w:rFonts w:eastAsia="Calibri"/>
        </w:rPr>
        <w:t>релаксирующий</w:t>
      </w:r>
      <w:proofErr w:type="spellEnd"/>
      <w:r w:rsidRPr="006C4AE6">
        <w:rPr>
          <w:rFonts w:eastAsia="Calibri"/>
        </w:rPr>
        <w:t xml:space="preserve"> эффект, гарантируют хорошее прогревание, создают </w:t>
      </w:r>
      <w:proofErr w:type="spellStart"/>
      <w:r w:rsidRPr="006C4AE6">
        <w:rPr>
          <w:rFonts w:eastAsia="Calibri"/>
        </w:rPr>
        <w:t>компресионно-поддерживающий</w:t>
      </w:r>
      <w:proofErr w:type="spellEnd"/>
      <w:r w:rsidRPr="006C4AE6">
        <w:rPr>
          <w:rFonts w:eastAsia="Calibri"/>
        </w:rPr>
        <w:t xml:space="preserve"> эффект икроножных мышц, гигроскопичны. Гольфы выпускаются в двух вариантах на подошве со специальн</w:t>
      </w:r>
      <w:r w:rsidR="00137249" w:rsidRPr="006C4AE6">
        <w:rPr>
          <w:rFonts w:eastAsia="Calibri"/>
        </w:rPr>
        <w:t>ым</w:t>
      </w:r>
      <w:r w:rsidRPr="006C4AE6">
        <w:rPr>
          <w:rFonts w:eastAsia="Calibri"/>
        </w:rPr>
        <w:t xml:space="preserve"> </w:t>
      </w:r>
      <w:proofErr w:type="gramStart"/>
      <w:r w:rsidR="00137249" w:rsidRPr="006C4AE6">
        <w:rPr>
          <w:rFonts w:eastAsia="Calibri"/>
        </w:rPr>
        <w:t>покрытием</w:t>
      </w:r>
      <w:proofErr w:type="gramEnd"/>
      <w:r w:rsidR="00137249" w:rsidRPr="006C4AE6">
        <w:rPr>
          <w:rFonts w:eastAsia="Calibri"/>
        </w:rPr>
        <w:t xml:space="preserve"> </w:t>
      </w:r>
      <w:r w:rsidRPr="006C4AE6">
        <w:rPr>
          <w:rFonts w:eastAsia="Calibri"/>
        </w:rPr>
        <w:t>снижающ</w:t>
      </w:r>
      <w:r w:rsidR="00137249" w:rsidRPr="006C4AE6">
        <w:rPr>
          <w:rFonts w:eastAsia="Calibri"/>
        </w:rPr>
        <w:t>им</w:t>
      </w:r>
      <w:r w:rsidRPr="006C4AE6">
        <w:rPr>
          <w:rFonts w:eastAsia="Calibri"/>
        </w:rPr>
        <w:t xml:space="preserve"> ее истирание и без.</w:t>
      </w:r>
    </w:p>
    <w:p w:rsidR="00A5026B" w:rsidRPr="006C4AE6" w:rsidRDefault="00A5026B" w:rsidP="006C4AE6">
      <w:pPr>
        <w:spacing w:after="120"/>
        <w:ind w:firstLine="720"/>
        <w:rPr>
          <w:rFonts w:eastAsia="Calibri"/>
        </w:rPr>
      </w:pPr>
      <w:r w:rsidRPr="006C4AE6">
        <w:rPr>
          <w:rFonts w:eastAsia="Calibri"/>
          <w:b/>
        </w:rPr>
        <w:t xml:space="preserve">Теплое и комфортное белье </w:t>
      </w:r>
      <w:r w:rsidRPr="006C4AE6">
        <w:rPr>
          <w:rFonts w:eastAsia="Calibri"/>
        </w:rPr>
        <w:t xml:space="preserve">от </w:t>
      </w:r>
      <w:r w:rsidR="00FA1FD7" w:rsidRPr="006C4AE6">
        <w:rPr>
          <w:rFonts w:eastAsia="Calibri"/>
        </w:rPr>
        <w:t>ХОЛТИ</w:t>
      </w:r>
      <w:r w:rsidRPr="006C4AE6">
        <w:rPr>
          <w:rFonts w:eastAsia="Calibri"/>
        </w:rPr>
        <w:t xml:space="preserve"> удобно использовать как базовый слой одежды. Комплект состоит из майки и обтягивающих брюк длиной 3/4 с эластичным поясом, есть так же модель со спин</w:t>
      </w:r>
      <w:r w:rsidR="00F82EB8" w:rsidRPr="006C4AE6">
        <w:rPr>
          <w:rFonts w:eastAsia="Calibri"/>
        </w:rPr>
        <w:t xml:space="preserve">кой, совмещающая удобство брюк и достоинство </w:t>
      </w:r>
      <w:r w:rsidRPr="006C4AE6">
        <w:rPr>
          <w:rFonts w:eastAsia="Calibri"/>
        </w:rPr>
        <w:t xml:space="preserve"> мехового согревающего пояса от </w:t>
      </w:r>
      <w:r w:rsidR="00FA1FD7" w:rsidRPr="006C4AE6">
        <w:rPr>
          <w:rFonts w:eastAsia="Calibri"/>
        </w:rPr>
        <w:t>ХОЛТИ</w:t>
      </w:r>
    </w:p>
    <w:p w:rsidR="00881CF7" w:rsidRPr="00624AD5" w:rsidRDefault="00881CF7" w:rsidP="006C4AE6">
      <w:pPr>
        <w:spacing w:after="120"/>
        <w:ind w:firstLine="567"/>
        <w:jc w:val="both"/>
        <w:rPr>
          <w:spacing w:val="-8"/>
        </w:rPr>
      </w:pPr>
      <w:r w:rsidRPr="00624AD5">
        <w:t>Современное оборудование и новейшие технологии гарантируют высокое качество и придают яркую индивидуальность выпускаемой продукции.</w:t>
      </w:r>
    </w:p>
    <w:p w:rsidR="00881CF7" w:rsidRPr="00624AD5" w:rsidRDefault="00881CF7" w:rsidP="006C4AE6">
      <w:pPr>
        <w:spacing w:after="120"/>
        <w:ind w:firstLine="567"/>
        <w:jc w:val="both"/>
      </w:pPr>
      <w:r w:rsidRPr="00624AD5">
        <w:rPr>
          <w:spacing w:val="-8"/>
        </w:rPr>
        <w:t>Свяжитесь</w:t>
      </w:r>
      <w:r w:rsidRPr="00624AD5">
        <w:t xml:space="preserve"> с нами: Тел. (495) 778-98-78. </w:t>
      </w:r>
      <w:r w:rsidRPr="00624AD5">
        <w:rPr>
          <w:lang w:val="en-US"/>
        </w:rPr>
        <w:t>E</w:t>
      </w:r>
      <w:r w:rsidRPr="00624AD5">
        <w:t>-</w:t>
      </w:r>
      <w:r w:rsidRPr="00624AD5">
        <w:rPr>
          <w:lang w:val="en-US"/>
        </w:rPr>
        <w:t>mail</w:t>
      </w:r>
      <w:r w:rsidRPr="00624AD5">
        <w:t xml:space="preserve">: </w:t>
      </w:r>
      <w:proofErr w:type="spellStart"/>
      <w:r w:rsidR="00624AD5">
        <w:rPr>
          <w:lang w:val="en-US"/>
        </w:rPr>
        <w:t>holty</w:t>
      </w:r>
      <w:proofErr w:type="spellEnd"/>
      <w:r w:rsidR="00624AD5" w:rsidRPr="00624AD5">
        <w:t>@</w:t>
      </w:r>
      <w:proofErr w:type="spellStart"/>
      <w:r w:rsidR="00624AD5">
        <w:rPr>
          <w:lang w:val="en-US"/>
        </w:rPr>
        <w:t>holtex</w:t>
      </w:r>
      <w:proofErr w:type="spellEnd"/>
      <w:r w:rsidR="00624AD5" w:rsidRPr="00624AD5">
        <w:t>.</w:t>
      </w:r>
      <w:proofErr w:type="spellStart"/>
      <w:r w:rsidR="00624AD5">
        <w:rPr>
          <w:lang w:val="en-US"/>
        </w:rPr>
        <w:t>ru</w:t>
      </w:r>
      <w:proofErr w:type="spellEnd"/>
    </w:p>
    <w:sectPr w:rsidR="00881CF7" w:rsidRPr="00624AD5" w:rsidSect="00C248CA">
      <w:headerReference w:type="default" r:id="rId8"/>
      <w:pgSz w:w="11906" w:h="16838"/>
      <w:pgMar w:top="2836" w:right="567" w:bottom="426" w:left="1134" w:header="192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D9" w:rsidRDefault="00DD2FD9" w:rsidP="007B3188">
      <w:r>
        <w:separator/>
      </w:r>
    </w:p>
  </w:endnote>
  <w:endnote w:type="continuationSeparator" w:id="0">
    <w:p w:rsidR="00DD2FD9" w:rsidRDefault="00DD2FD9" w:rsidP="007B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D9" w:rsidRDefault="00DD2FD9" w:rsidP="007B3188">
      <w:r>
        <w:separator/>
      </w:r>
    </w:p>
  </w:footnote>
  <w:footnote w:type="continuationSeparator" w:id="0">
    <w:p w:rsidR="00DD2FD9" w:rsidRDefault="00DD2FD9" w:rsidP="007B3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49" w:rsidRDefault="00421EA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2049" type="#_x0000_t75" alt="шапка бланка холтекс.wmf" style="position:absolute;margin-left:-4.5pt;margin-top:-81.8pt;width:508.15pt;height:78.85pt;z-index:-251658752;visibility:visible">
          <v:imagedata r:id="rId1" o:title="шапка бланка холтекс"/>
        </v:shape>
      </w:pict>
    </w:r>
  </w:p>
  <w:p w:rsidR="00137249" w:rsidRPr="009B5BE6" w:rsidRDefault="00137249" w:rsidP="00C248CA">
    <w:pPr>
      <w:pStyle w:val="a3"/>
      <w:rPr>
        <w:sz w:val="18"/>
        <w:szCs w:val="18"/>
      </w:rPr>
    </w:pPr>
    <w:r w:rsidRPr="009B5BE6">
      <w:rPr>
        <w:sz w:val="18"/>
        <w:szCs w:val="18"/>
      </w:rPr>
      <w:t>Исх. № _____________ от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3EF20BB"/>
    <w:multiLevelType w:val="hybridMultilevel"/>
    <w:tmpl w:val="CA68A86E"/>
    <w:lvl w:ilvl="0" w:tplc="93B6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762E8"/>
    <w:multiLevelType w:val="hybridMultilevel"/>
    <w:tmpl w:val="30B0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40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1CF7"/>
    <w:rsid w:val="00076D13"/>
    <w:rsid w:val="00137249"/>
    <w:rsid w:val="00221898"/>
    <w:rsid w:val="002D28E9"/>
    <w:rsid w:val="002D4127"/>
    <w:rsid w:val="003D56F1"/>
    <w:rsid w:val="00421EA2"/>
    <w:rsid w:val="00440C91"/>
    <w:rsid w:val="004649A5"/>
    <w:rsid w:val="00624AD5"/>
    <w:rsid w:val="006C4AE6"/>
    <w:rsid w:val="007B3188"/>
    <w:rsid w:val="00881CF7"/>
    <w:rsid w:val="008A12E6"/>
    <w:rsid w:val="00A5026B"/>
    <w:rsid w:val="00B17C1F"/>
    <w:rsid w:val="00C248CA"/>
    <w:rsid w:val="00C369BB"/>
    <w:rsid w:val="00C95214"/>
    <w:rsid w:val="00DD2FD9"/>
    <w:rsid w:val="00F82EB8"/>
    <w:rsid w:val="00FA1FD7"/>
    <w:rsid w:val="00FC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C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24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lt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svishchev</cp:lastModifiedBy>
  <cp:revision>2</cp:revision>
  <dcterms:created xsi:type="dcterms:W3CDTF">2011-05-25T12:39:00Z</dcterms:created>
  <dcterms:modified xsi:type="dcterms:W3CDTF">2011-05-25T12:39:00Z</dcterms:modified>
</cp:coreProperties>
</file>